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tblpY="1335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8"/>
        <w:gridCol w:w="2268"/>
        <w:gridCol w:w="2268"/>
        <w:gridCol w:w="2268"/>
        <w:gridCol w:w="2835"/>
      </w:tblGrid>
      <w:tr w:rsidR="00ED2F3F" w:rsidRPr="00286D54" w:rsidTr="002644C3">
        <w:trPr>
          <w:trHeight w:val="600"/>
        </w:trPr>
        <w:tc>
          <w:tcPr>
            <w:tcW w:w="13887" w:type="dxa"/>
            <w:gridSpan w:val="5"/>
            <w:shd w:val="clear" w:color="auto" w:fill="B8CCE4"/>
            <w:noWrap/>
            <w:vAlign w:val="center"/>
          </w:tcPr>
          <w:p w:rsidR="00ED2F3F" w:rsidRPr="00286D54" w:rsidRDefault="00ED2F3F" w:rsidP="002644C3">
            <w:pPr>
              <w:jc w:val="center"/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</w:pP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NEMZETI 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ÉS KÖZÖSSÉGI 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ÉRTÉKHATÁRT ELÉRŐ KÖZBESZERZÉSEK -</w:t>
            </w:r>
            <w:r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 xml:space="preserve"> 2024</w:t>
            </w:r>
            <w:r w:rsidRPr="00286D54">
              <w:rPr>
                <w:rFonts w:ascii="Arial" w:hAnsi="Arial"/>
                <w:b/>
                <w:bCs/>
                <w:sz w:val="20"/>
                <w:szCs w:val="20"/>
                <w:lang w:eastAsia="hu-HU"/>
              </w:rPr>
              <w:t>. év</w:t>
            </w:r>
          </w:p>
        </w:tc>
      </w:tr>
      <w:tr w:rsidR="00ED2F3F" w:rsidRPr="00C242D6" w:rsidTr="002644C3">
        <w:trPr>
          <w:trHeight w:val="374"/>
        </w:trPr>
        <w:tc>
          <w:tcPr>
            <w:tcW w:w="4248" w:type="dxa"/>
            <w:noWrap/>
          </w:tcPr>
          <w:p w:rsidR="00ED2F3F" w:rsidRPr="00C242D6" w:rsidRDefault="00ED2F3F" w:rsidP="002644C3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megnevezése</w:t>
            </w:r>
          </w:p>
        </w:tc>
        <w:tc>
          <w:tcPr>
            <w:tcW w:w="2268" w:type="dxa"/>
            <w:noWrap/>
          </w:tcPr>
          <w:p w:rsidR="00ED2F3F" w:rsidRPr="00C242D6" w:rsidRDefault="00ED2F3F" w:rsidP="002644C3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Közbeszerzés tárgya</w:t>
            </w:r>
          </w:p>
        </w:tc>
        <w:tc>
          <w:tcPr>
            <w:tcW w:w="2268" w:type="dxa"/>
            <w:noWrap/>
          </w:tcPr>
          <w:p w:rsidR="00ED2F3F" w:rsidRPr="00C242D6" w:rsidRDefault="00ED2F3F" w:rsidP="002644C3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típusa</w:t>
            </w:r>
          </w:p>
        </w:tc>
        <w:tc>
          <w:tcPr>
            <w:tcW w:w="2268" w:type="dxa"/>
            <w:noWrap/>
          </w:tcPr>
          <w:p w:rsidR="00ED2F3F" w:rsidRPr="00C242D6" w:rsidRDefault="00ED2F3F" w:rsidP="002644C3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Eljárás megindításának tervezett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  <w:tc>
          <w:tcPr>
            <w:tcW w:w="2835" w:type="dxa"/>
          </w:tcPr>
          <w:p w:rsidR="00ED2F3F" w:rsidRPr="00C242D6" w:rsidRDefault="00ED2F3F" w:rsidP="002644C3">
            <w:pPr>
              <w:rPr>
                <w:b/>
                <w:i/>
              </w:rPr>
            </w:pPr>
            <w:r w:rsidRPr="00C242D6">
              <w:rPr>
                <w:b/>
                <w:i/>
              </w:rPr>
              <w:t>Szerz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dés teljesítésének várható id</w:t>
            </w:r>
            <w:r w:rsidRPr="00C242D6">
              <w:rPr>
                <w:rFonts w:hint="eastAsia"/>
                <w:b/>
                <w:i/>
              </w:rPr>
              <w:t>ő</w:t>
            </w:r>
            <w:r w:rsidRPr="00C242D6">
              <w:rPr>
                <w:b/>
                <w:i/>
              </w:rPr>
              <w:t>pontja</w:t>
            </w:r>
          </w:p>
        </w:tc>
      </w:tr>
      <w:tr w:rsidR="00ED2F3F" w:rsidRPr="00C242D6" w:rsidTr="002644C3">
        <w:trPr>
          <w:trHeight w:val="564"/>
        </w:trPr>
        <w:tc>
          <w:tcPr>
            <w:tcW w:w="4248" w:type="dxa"/>
          </w:tcPr>
          <w:p w:rsidR="00ED2F3F" w:rsidRPr="005D2A96" w:rsidRDefault="00ED2F3F" w:rsidP="002644C3">
            <w:pPr>
              <w:pStyle w:val="CharCharChar1Char"/>
              <w:spacing w:after="0" w:line="240" w:lineRule="auto"/>
              <w:jc w:val="both"/>
              <w:rPr>
                <w:rFonts w:ascii="Helvetica Neue Bold Condensed" w:hAnsi="Helvetica Neue Bold Condensed"/>
                <w:iCs/>
                <w:szCs w:val="24"/>
                <w:lang w:val="hu-HU"/>
              </w:rPr>
            </w:pPr>
            <w:r w:rsidRPr="005D2A96">
              <w:rPr>
                <w:rFonts w:ascii="Helvetica Neue Bold Condensed" w:hAnsi="Helvetica Neue Bold Condensed"/>
                <w:iCs/>
                <w:szCs w:val="24"/>
                <w:lang w:val="hu-HU"/>
              </w:rPr>
              <w:t>Dunakeszi IV. Béla Király Gimnázium és VSZC Lányi Ferenc Technikum és Szakképző Iskola üzemeltetése (Tankerület és VSZC-</w:t>
            </w:r>
            <w:proofErr w:type="spellStart"/>
            <w:r w:rsidRPr="005D2A96">
              <w:rPr>
                <w:rFonts w:ascii="Helvetica Neue Bold Condensed" w:hAnsi="Helvetica Neue Bold Condensed"/>
                <w:iCs/>
                <w:szCs w:val="24"/>
                <w:lang w:val="hu-HU"/>
              </w:rPr>
              <w:t>mal</w:t>
            </w:r>
            <w:proofErr w:type="spellEnd"/>
            <w:r w:rsidRPr="005D2A96">
              <w:rPr>
                <w:rFonts w:ascii="Helvetica Neue Bold Condensed" w:hAnsi="Helvetica Neue Bold Condensed"/>
                <w:iCs/>
                <w:szCs w:val="24"/>
                <w:lang w:val="hu-HU"/>
              </w:rPr>
              <w:t xml:space="preserve"> közös AK)</w:t>
            </w:r>
          </w:p>
        </w:tc>
        <w:tc>
          <w:tcPr>
            <w:tcW w:w="2268" w:type="dxa"/>
          </w:tcPr>
          <w:p w:rsidR="00ED2F3F" w:rsidRPr="00C30EF1" w:rsidRDefault="00ED2F3F" w:rsidP="002644C3">
            <w:r w:rsidRPr="005D2A96">
              <w:t>szolgáltatás</w:t>
            </w:r>
            <w:r>
              <w:t xml:space="preserve"> megrendelése</w:t>
            </w:r>
          </w:p>
        </w:tc>
        <w:tc>
          <w:tcPr>
            <w:tcW w:w="2268" w:type="dxa"/>
            <w:noWrap/>
          </w:tcPr>
          <w:p w:rsidR="00ED2F3F" w:rsidRDefault="00ED2F3F" w:rsidP="002644C3">
            <w:r>
              <w:t>Uniós eljárás rend</w:t>
            </w:r>
          </w:p>
          <w:p w:rsidR="00ED2F3F" w:rsidRPr="00C30EF1" w:rsidRDefault="00ED2F3F" w:rsidP="002644C3">
            <w:r>
              <w:t>Kbt. Második rész, nyílt eljárás</w:t>
            </w:r>
          </w:p>
        </w:tc>
        <w:tc>
          <w:tcPr>
            <w:tcW w:w="2268" w:type="dxa"/>
            <w:noWrap/>
          </w:tcPr>
          <w:p w:rsidR="00ED2F3F" w:rsidRPr="00E11E0E" w:rsidRDefault="00ED2F3F" w:rsidP="002644C3">
            <w:r w:rsidRPr="00E11E0E">
              <w:t xml:space="preserve">2024. II. n. év </w:t>
            </w:r>
          </w:p>
        </w:tc>
        <w:tc>
          <w:tcPr>
            <w:tcW w:w="2835" w:type="dxa"/>
          </w:tcPr>
          <w:p w:rsidR="00ED2F3F" w:rsidRDefault="00ED2F3F" w:rsidP="002644C3">
            <w:r w:rsidRPr="00E11E0E">
              <w:t xml:space="preserve">2027. III. n. év.  </w:t>
            </w:r>
          </w:p>
        </w:tc>
      </w:tr>
      <w:tr w:rsidR="00ED2F3F" w:rsidTr="002644C3">
        <w:trPr>
          <w:trHeight w:val="56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3F" w:rsidRPr="00C242D6" w:rsidRDefault="00ED2F3F" w:rsidP="002644C3">
            <w:pPr>
              <w:jc w:val="both"/>
            </w:pPr>
            <w:r w:rsidRPr="005D2A96">
              <w:t>Dunakeszi közvilágítási hálózatának és intézményi világításának korszer</w:t>
            </w:r>
            <w:r w:rsidRPr="005D2A96">
              <w:rPr>
                <w:rFonts w:hint="eastAsia"/>
              </w:rPr>
              <w:t>ű</w:t>
            </w:r>
            <w:r w:rsidRPr="005D2A96">
              <w:t>sítése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3F" w:rsidRPr="00375357" w:rsidRDefault="00ED2F3F" w:rsidP="002644C3">
            <w:r w:rsidRPr="00375357">
              <w:t>árubeszerzés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2F3F" w:rsidRPr="00375357" w:rsidRDefault="00ED2F3F" w:rsidP="002644C3">
            <w:r w:rsidRPr="00375357">
              <w:t>Uniós eljárás rend</w:t>
            </w:r>
            <w:r>
              <w:t xml:space="preserve"> </w:t>
            </w:r>
            <w:r w:rsidRPr="005D2A96">
              <w:t>Kbt. Második rész, nyílt eljárás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D2F3F" w:rsidRPr="001C4EDE" w:rsidRDefault="00ED2F3F" w:rsidP="002644C3">
            <w:r w:rsidRPr="001C4EDE">
              <w:t xml:space="preserve">2024. II. n. év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F3F" w:rsidRDefault="00ED2F3F" w:rsidP="002644C3">
            <w:r w:rsidRPr="001C4EDE">
              <w:t xml:space="preserve">2026. III. n. év.  </w:t>
            </w:r>
          </w:p>
        </w:tc>
      </w:tr>
      <w:tr w:rsidR="00ED2F3F" w:rsidRPr="00C242D6" w:rsidTr="002644C3">
        <w:trPr>
          <w:trHeight w:val="323"/>
        </w:trPr>
        <w:tc>
          <w:tcPr>
            <w:tcW w:w="4248" w:type="dxa"/>
          </w:tcPr>
          <w:p w:rsidR="00ED2F3F" w:rsidRPr="00C30EF1" w:rsidRDefault="00ED2F3F" w:rsidP="002644C3">
            <w:pPr>
              <w:jc w:val="both"/>
            </w:pPr>
            <w:r>
              <w:t>Dunakeszi zöldfelületek komplex fenntartási munkái (Dunakeszi Közüzemi Nonprofit Kft-</w:t>
            </w:r>
            <w:proofErr w:type="spellStart"/>
            <w:r>
              <w:t>vel</w:t>
            </w:r>
            <w:proofErr w:type="spellEnd"/>
            <w:r>
              <w:t xml:space="preserve"> közös AK)</w:t>
            </w:r>
          </w:p>
        </w:tc>
        <w:tc>
          <w:tcPr>
            <w:tcW w:w="2268" w:type="dxa"/>
          </w:tcPr>
          <w:p w:rsidR="00ED2F3F" w:rsidRPr="00C30EF1" w:rsidRDefault="00ED2F3F" w:rsidP="002644C3">
            <w:r>
              <w:t>szolgáltatás megrendelése</w:t>
            </w:r>
          </w:p>
        </w:tc>
        <w:tc>
          <w:tcPr>
            <w:tcW w:w="2268" w:type="dxa"/>
          </w:tcPr>
          <w:p w:rsidR="00ED2F3F" w:rsidRDefault="00ED2F3F" w:rsidP="002644C3">
            <w:r>
              <w:t>Nemzeti eljárás rend</w:t>
            </w:r>
          </w:p>
          <w:p w:rsidR="00ED2F3F" w:rsidRPr="00C30EF1" w:rsidRDefault="00ED2F3F" w:rsidP="002644C3">
            <w:r>
              <w:t>Kbt. Második rész, nyílt eljárás</w:t>
            </w:r>
          </w:p>
        </w:tc>
        <w:tc>
          <w:tcPr>
            <w:tcW w:w="2268" w:type="dxa"/>
            <w:noWrap/>
          </w:tcPr>
          <w:p w:rsidR="00ED2F3F" w:rsidRPr="00C30EF1" w:rsidRDefault="00ED2F3F" w:rsidP="002644C3">
            <w:r>
              <w:t>2024. II. n. év</w:t>
            </w:r>
          </w:p>
        </w:tc>
        <w:tc>
          <w:tcPr>
            <w:tcW w:w="2835" w:type="dxa"/>
          </w:tcPr>
          <w:p w:rsidR="00ED2F3F" w:rsidRPr="00C30EF1" w:rsidRDefault="00ED2F3F" w:rsidP="002644C3">
            <w:r>
              <w:t xml:space="preserve">2027. II. </w:t>
            </w:r>
            <w:proofErr w:type="spellStart"/>
            <w:r>
              <w:t>n</w:t>
            </w:r>
            <w:proofErr w:type="gramStart"/>
            <w:r>
              <w:t>.év</w:t>
            </w:r>
            <w:proofErr w:type="spellEnd"/>
            <w:proofErr w:type="gramEnd"/>
            <w:r>
              <w:t>.</w:t>
            </w:r>
          </w:p>
        </w:tc>
      </w:tr>
      <w:tr w:rsidR="00ED2F3F" w:rsidRPr="00C242D6" w:rsidTr="002644C3">
        <w:trPr>
          <w:trHeight w:val="323"/>
        </w:trPr>
        <w:tc>
          <w:tcPr>
            <w:tcW w:w="4248" w:type="dxa"/>
          </w:tcPr>
          <w:p w:rsidR="00ED2F3F" w:rsidRPr="00C30EF1" w:rsidRDefault="00ED2F3F" w:rsidP="002644C3">
            <w:pPr>
              <w:jc w:val="both"/>
            </w:pPr>
            <w:r w:rsidRPr="00D92D9E">
              <w:t>TOP_PLUSZ-1.2.1-21.PT1-2022-00030 Kerékpáros fejlesztés Dunakeszin</w:t>
            </w:r>
          </w:p>
        </w:tc>
        <w:tc>
          <w:tcPr>
            <w:tcW w:w="2268" w:type="dxa"/>
          </w:tcPr>
          <w:p w:rsidR="00ED2F3F" w:rsidRPr="00C30EF1" w:rsidRDefault="00ED2F3F" w:rsidP="002644C3">
            <w:r>
              <w:t>építési beruházás</w:t>
            </w:r>
          </w:p>
        </w:tc>
        <w:tc>
          <w:tcPr>
            <w:tcW w:w="2268" w:type="dxa"/>
          </w:tcPr>
          <w:p w:rsidR="00ED2F3F" w:rsidRPr="00C30EF1" w:rsidRDefault="00ED2F3F" w:rsidP="002644C3">
            <w:r>
              <w:t>Nemzeti</w:t>
            </w:r>
            <w:r w:rsidRPr="00D92D9E">
              <w:t xml:space="preserve"> eljárás rend Kbt. Második rész, nyílt eljárás</w:t>
            </w:r>
            <w:r>
              <w:t xml:space="preserve"> </w:t>
            </w:r>
          </w:p>
        </w:tc>
        <w:tc>
          <w:tcPr>
            <w:tcW w:w="2268" w:type="dxa"/>
            <w:noWrap/>
          </w:tcPr>
          <w:p w:rsidR="00ED2F3F" w:rsidRPr="004D7CDE" w:rsidRDefault="00ED2F3F" w:rsidP="002644C3">
            <w:r w:rsidRPr="004D7CDE">
              <w:t xml:space="preserve">2024. II. n. év </w:t>
            </w:r>
          </w:p>
        </w:tc>
        <w:tc>
          <w:tcPr>
            <w:tcW w:w="2835" w:type="dxa"/>
          </w:tcPr>
          <w:p w:rsidR="00ED2F3F" w:rsidRDefault="00ED2F3F" w:rsidP="002644C3">
            <w:r w:rsidRPr="004D7CDE">
              <w:t xml:space="preserve">2026. III. n. év.  </w:t>
            </w:r>
          </w:p>
        </w:tc>
      </w:tr>
      <w:tr w:rsidR="00ED2F3F" w:rsidRPr="00C242D6" w:rsidTr="002644C3">
        <w:trPr>
          <w:trHeight w:val="323"/>
        </w:trPr>
        <w:tc>
          <w:tcPr>
            <w:tcW w:w="4248" w:type="dxa"/>
          </w:tcPr>
          <w:p w:rsidR="00ED2F3F" w:rsidRPr="00D92D9E" w:rsidRDefault="00ED2F3F" w:rsidP="002644C3">
            <w:pPr>
              <w:jc w:val="both"/>
            </w:pPr>
            <w:r w:rsidRPr="006317E8">
              <w:t>Marketing feladatok</w:t>
            </w:r>
          </w:p>
        </w:tc>
        <w:tc>
          <w:tcPr>
            <w:tcW w:w="2268" w:type="dxa"/>
          </w:tcPr>
          <w:p w:rsidR="00ED2F3F" w:rsidRDefault="00ED2F3F" w:rsidP="002644C3">
            <w:r>
              <w:t>szolgáltatás megrendelése</w:t>
            </w:r>
          </w:p>
        </w:tc>
        <w:tc>
          <w:tcPr>
            <w:tcW w:w="2268" w:type="dxa"/>
          </w:tcPr>
          <w:p w:rsidR="00ED2F3F" w:rsidRDefault="00ED2F3F" w:rsidP="002644C3">
            <w:r w:rsidRPr="006317E8">
              <w:t>Nemzeti eljárás rend Kbt. Második rész, nyílt eljárás</w:t>
            </w:r>
          </w:p>
        </w:tc>
        <w:tc>
          <w:tcPr>
            <w:tcW w:w="2268" w:type="dxa"/>
            <w:noWrap/>
          </w:tcPr>
          <w:p w:rsidR="00ED2F3F" w:rsidRPr="004D7CDE" w:rsidRDefault="00ED2F3F" w:rsidP="002644C3">
            <w:r>
              <w:t>2024. II. n. év</w:t>
            </w:r>
          </w:p>
        </w:tc>
        <w:tc>
          <w:tcPr>
            <w:tcW w:w="2835" w:type="dxa"/>
          </w:tcPr>
          <w:p w:rsidR="00ED2F3F" w:rsidRPr="004D7CDE" w:rsidRDefault="00ED2F3F" w:rsidP="002644C3">
            <w:r>
              <w:t xml:space="preserve">2026. II. </w:t>
            </w:r>
            <w:proofErr w:type="spellStart"/>
            <w:r>
              <w:t>n</w:t>
            </w:r>
            <w:proofErr w:type="gramStart"/>
            <w:r>
              <w:t>.év</w:t>
            </w:r>
            <w:proofErr w:type="spellEnd"/>
            <w:proofErr w:type="gramEnd"/>
            <w:r>
              <w:t>.</w:t>
            </w:r>
          </w:p>
        </w:tc>
      </w:tr>
    </w:tbl>
    <w:p w:rsidR="00ED2F3F" w:rsidRDefault="00ED2F3F" w:rsidP="00ED2F3F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Dunakeszi Város Önkormányzatának</w:t>
      </w:r>
    </w:p>
    <w:p w:rsidR="00ED2F3F" w:rsidRPr="00233246" w:rsidRDefault="00ED2F3F" w:rsidP="00ED2F3F">
      <w:pPr>
        <w:jc w:val="center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2024. évi közbeszerzési terve</w:t>
      </w:r>
    </w:p>
    <w:p w:rsidR="006D3EA5" w:rsidRDefault="00ED2F3F">
      <w:bookmarkStart w:id="0" w:name="_GoBack"/>
      <w:bookmarkEnd w:id="0"/>
    </w:p>
    <w:sectPr w:rsidR="006D3EA5" w:rsidSect="00233246">
      <w:pgSz w:w="16838" w:h="11906" w:orient="landscape"/>
      <w:pgMar w:top="1797" w:right="1440" w:bottom="1797" w:left="1440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elvetica Neue Bold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F3F"/>
    <w:rsid w:val="00046F8B"/>
    <w:rsid w:val="00BE6DBD"/>
    <w:rsid w:val="00ED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62FB2A-1E02-43F1-98A1-8A670C8DC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D2F3F"/>
    <w:pPr>
      <w:spacing w:after="0" w:line="240" w:lineRule="auto"/>
    </w:pPr>
    <w:rPr>
      <w:rFonts w:ascii="Helvetica Neue Bold Condensed" w:eastAsia="Times New Roman" w:hAnsi="Helvetica Neue Bold Condensed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1Char">
    <w:name w:val="Char Char Char1 Char"/>
    <w:basedOn w:val="Norml"/>
    <w:rsid w:val="00ED2F3F"/>
    <w:pPr>
      <w:spacing w:after="160" w:line="240" w:lineRule="exact"/>
    </w:pPr>
    <w:rPr>
      <w:rFonts w:ascii="Times New Roman" w:hAnsi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2024-05-21T14:10:00Z</dcterms:created>
  <dcterms:modified xsi:type="dcterms:W3CDTF">2024-05-21T14:11:00Z</dcterms:modified>
</cp:coreProperties>
</file>